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F5" w:rsidRDefault="00F005F5" w:rsidP="00F005F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F005F5">
        <w:rPr>
          <w:rFonts w:ascii="Times New Roman" w:hAnsi="Times New Roman" w:cs="Times New Roman"/>
          <w:b/>
          <w:i/>
          <w:sz w:val="32"/>
        </w:rPr>
        <w:t>ПОЛИТИКА КОНФИДЕНЦИАЛЬНОСТИ «МЕТПРОМГРУПП»</w:t>
      </w:r>
    </w:p>
    <w:p w:rsidR="00F005F5" w:rsidRDefault="00F005F5" w:rsidP="00F005F5">
      <w:pPr>
        <w:rPr>
          <w:rFonts w:ascii="Times New Roman" w:hAnsi="Times New Roman" w:cs="Times New Roman"/>
          <w:sz w:val="32"/>
        </w:rPr>
      </w:pPr>
    </w:p>
    <w:p w:rsidR="000B664C" w:rsidRPr="000B664C" w:rsidRDefault="000B664C" w:rsidP="000B664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</w:rPr>
      </w:pPr>
      <w:r w:rsidRPr="000B664C">
        <w:rPr>
          <w:rFonts w:ascii="Times New Roman" w:hAnsi="Times New Roman" w:cs="Times New Roman"/>
          <w:i/>
          <w:sz w:val="28"/>
        </w:rPr>
        <w:t>Общие положения</w:t>
      </w:r>
    </w:p>
    <w:p w:rsidR="000B664C" w:rsidRPr="000B664C" w:rsidRDefault="000B664C" w:rsidP="000B664C">
      <w:pPr>
        <w:pStyle w:val="a4"/>
        <w:rPr>
          <w:rFonts w:ascii="Times New Roman" w:hAnsi="Times New Roman" w:cs="Times New Roman"/>
          <w:i/>
          <w:sz w:val="28"/>
        </w:rPr>
      </w:pP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Настоящая политика обработки персональных данных составлена в соответствии с требованиями Федерального закона от 27.07.2006. № 152-ФЗ "О персональных данных" (далее — Закон о персональных данных) и определяет порядок обработки персональных данных и меры по обеспечению безопасности персо</w:t>
      </w:r>
      <w:r w:rsidR="00533608">
        <w:rPr>
          <w:rFonts w:ascii="Times New Roman" w:hAnsi="Times New Roman" w:cs="Times New Roman"/>
          <w:sz w:val="28"/>
        </w:rPr>
        <w:t xml:space="preserve">нальных данных. Предпринимает их </w:t>
      </w:r>
      <w:bookmarkStart w:id="0" w:name="_GoBack"/>
      <w:bookmarkEnd w:id="0"/>
      <w:r w:rsidR="005F7C7C">
        <w:rPr>
          <w:rFonts w:ascii="Times New Roman" w:hAnsi="Times New Roman" w:cs="Times New Roman"/>
          <w:sz w:val="28"/>
        </w:rPr>
        <w:t>ООО «</w:t>
      </w:r>
      <w:proofErr w:type="spellStart"/>
      <w:r w:rsidRPr="000B664C">
        <w:rPr>
          <w:rFonts w:ascii="Times New Roman" w:hAnsi="Times New Roman" w:cs="Times New Roman"/>
          <w:sz w:val="28"/>
        </w:rPr>
        <w:t>М</w:t>
      </w:r>
      <w:r w:rsidR="005F7C7C">
        <w:rPr>
          <w:rFonts w:ascii="Times New Roman" w:hAnsi="Times New Roman" w:cs="Times New Roman"/>
          <w:sz w:val="28"/>
        </w:rPr>
        <w:t>етпромгрупп</w:t>
      </w:r>
      <w:proofErr w:type="spellEnd"/>
      <w:r w:rsidR="005F7C7C">
        <w:rPr>
          <w:rFonts w:ascii="Times New Roman" w:hAnsi="Times New Roman" w:cs="Times New Roman"/>
          <w:sz w:val="28"/>
        </w:rPr>
        <w:t>»</w:t>
      </w:r>
      <w:r w:rsidRPr="000B664C">
        <w:rPr>
          <w:rFonts w:ascii="Times New Roman" w:hAnsi="Times New Roman" w:cs="Times New Roman"/>
          <w:sz w:val="28"/>
        </w:rPr>
        <w:t> (далее — Оператор).</w:t>
      </w:r>
    </w:p>
    <w:p w:rsidR="000B664C" w:rsidRPr="000B664C" w:rsidRDefault="000B664C" w:rsidP="005F7C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B664C" w:rsidRDefault="000B664C" w:rsidP="005F7C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1.2. Настоящая политика Оператора в отношении обработки персональных данных (далее — Политика) применяется ко всей информации, которую Оператор может п</w:t>
      </w:r>
      <w:r w:rsidR="000B7BD2">
        <w:rPr>
          <w:rFonts w:ascii="Times New Roman" w:hAnsi="Times New Roman" w:cs="Times New Roman"/>
          <w:sz w:val="28"/>
        </w:rPr>
        <w:t>олучить о посетителях веб-сайта</w:t>
      </w:r>
      <w:r w:rsidR="000B7BD2" w:rsidRPr="000B7BD2">
        <w:rPr>
          <w:rFonts w:ascii="Times New Roman" w:hAnsi="Times New Roman" w:cs="Times New Roman"/>
          <w:sz w:val="28"/>
        </w:rPr>
        <w:t xml:space="preserve"> </w:t>
      </w:r>
      <w:r w:rsidR="000B7BD2" w:rsidRPr="000B7BD2">
        <w:rPr>
          <w:rFonts w:ascii="Times New Roman" w:hAnsi="Times New Roman" w:cs="Times New Roman"/>
          <w:sz w:val="28"/>
          <w:lang w:val="en-US"/>
        </w:rPr>
        <w:t>https</w:t>
      </w:r>
      <w:r w:rsidR="000B7BD2" w:rsidRPr="000B7BD2">
        <w:rPr>
          <w:rFonts w:ascii="Times New Roman" w:hAnsi="Times New Roman" w:cs="Times New Roman"/>
          <w:sz w:val="28"/>
        </w:rPr>
        <w:t>://</w:t>
      </w:r>
      <w:proofErr w:type="spellStart"/>
      <w:r w:rsidR="000B7BD2" w:rsidRPr="000B7BD2">
        <w:rPr>
          <w:rFonts w:ascii="Times New Roman" w:hAnsi="Times New Roman" w:cs="Times New Roman"/>
          <w:sz w:val="28"/>
          <w:lang w:val="en-US"/>
        </w:rPr>
        <w:t>metpromgrupp</w:t>
      </w:r>
      <w:proofErr w:type="spellEnd"/>
      <w:r w:rsidR="000B7BD2" w:rsidRPr="000B7BD2">
        <w:rPr>
          <w:rFonts w:ascii="Times New Roman" w:hAnsi="Times New Roman" w:cs="Times New Roman"/>
          <w:sz w:val="28"/>
        </w:rPr>
        <w:t>.</w:t>
      </w:r>
      <w:proofErr w:type="spellStart"/>
      <w:r w:rsidR="000B7BD2" w:rsidRPr="000B7BD2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0B7BD2" w:rsidRPr="000B7BD2">
        <w:rPr>
          <w:rFonts w:ascii="Times New Roman" w:hAnsi="Times New Roman" w:cs="Times New Roman"/>
          <w:sz w:val="28"/>
        </w:rPr>
        <w:t>/</w:t>
      </w:r>
      <w:r w:rsidR="005F7C7C">
        <w:rPr>
          <w:rFonts w:ascii="Times New Roman" w:hAnsi="Times New Roman" w:cs="Times New Roman"/>
          <w:sz w:val="28"/>
        </w:rPr>
        <w:t xml:space="preserve">. </w:t>
      </w:r>
    </w:p>
    <w:p w:rsidR="005F7C7C" w:rsidRPr="000B664C" w:rsidRDefault="005F7C7C" w:rsidP="005F7C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B7BD2">
        <w:rPr>
          <w:rFonts w:ascii="Times New Roman" w:hAnsi="Times New Roman" w:cs="Times New Roman"/>
          <w:sz w:val="28"/>
        </w:rPr>
        <w:t>1.3. Политика конфиденциальности относится ко всей информации, которую Платформа может собирать о пользователе при использовании сервисов Платформы. Зарегистрировавшись на Платформе, Пользователь соглашается со всеми условиями Политики конфиденциальности.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</w:rPr>
      </w:pPr>
      <w:r w:rsidRPr="000B664C">
        <w:rPr>
          <w:rFonts w:ascii="Times New Roman" w:hAnsi="Times New Roman" w:cs="Times New Roman"/>
          <w:i/>
          <w:sz w:val="28"/>
        </w:rPr>
        <w:t>Основные понятия, используемые в Политике</w:t>
      </w:r>
    </w:p>
    <w:p w:rsidR="000B664C" w:rsidRPr="000B664C" w:rsidRDefault="000B664C" w:rsidP="005F7C7C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2.1. </w:t>
      </w:r>
      <w:r w:rsidRPr="000B664C">
        <w:rPr>
          <w:rFonts w:ascii="Times New Roman" w:hAnsi="Times New Roman" w:cs="Times New Roman"/>
          <w:sz w:val="28"/>
          <w:u w:val="single"/>
        </w:rPr>
        <w:t>Автоматизированная обработка персональных данных</w:t>
      </w:r>
      <w:r w:rsidRPr="000B664C">
        <w:rPr>
          <w:rFonts w:ascii="Times New Roman" w:hAnsi="Times New Roman" w:cs="Times New Roman"/>
          <w:sz w:val="28"/>
        </w:rPr>
        <w:t xml:space="preserve"> — обработка персональных данных с помощью средств вычислительной техники.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2.2. </w:t>
      </w:r>
      <w:r w:rsidRPr="000B664C">
        <w:rPr>
          <w:rFonts w:ascii="Times New Roman" w:hAnsi="Times New Roman" w:cs="Times New Roman"/>
          <w:sz w:val="28"/>
          <w:u w:val="single"/>
        </w:rPr>
        <w:t>Блокирование персональных данных</w:t>
      </w:r>
      <w:r w:rsidRPr="000B664C">
        <w:rPr>
          <w:rFonts w:ascii="Times New Roman" w:hAnsi="Times New Roman" w:cs="Times New Roman"/>
          <w:sz w:val="28"/>
        </w:rPr>
        <w:t xml:space="preserve">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2.3. </w:t>
      </w:r>
      <w:r w:rsidRPr="000B664C">
        <w:rPr>
          <w:rFonts w:ascii="Times New Roman" w:hAnsi="Times New Roman" w:cs="Times New Roman"/>
          <w:sz w:val="28"/>
          <w:u w:val="single"/>
        </w:rPr>
        <w:t>Веб-сайт</w:t>
      </w:r>
      <w:r w:rsidRPr="000B664C">
        <w:rPr>
          <w:rFonts w:ascii="Times New Roman" w:hAnsi="Times New Roman" w:cs="Times New Roman"/>
          <w:sz w:val="28"/>
        </w:rPr>
        <w:t xml:space="preserve">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0B7BD2" w:rsidRPr="000B7BD2">
        <w:rPr>
          <w:rFonts w:ascii="Times New Roman" w:hAnsi="Times New Roman" w:cs="Times New Roman"/>
          <w:sz w:val="28"/>
        </w:rPr>
        <w:t>https://metpromgrupp.ru/</w:t>
      </w:r>
      <w:r w:rsidRPr="000B664C">
        <w:rPr>
          <w:rFonts w:ascii="Times New Roman" w:hAnsi="Times New Roman" w:cs="Times New Roman"/>
          <w:sz w:val="28"/>
        </w:rPr>
        <w:t>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2.4. </w:t>
      </w:r>
      <w:r w:rsidRPr="000B664C">
        <w:rPr>
          <w:rFonts w:ascii="Times New Roman" w:hAnsi="Times New Roman" w:cs="Times New Roman"/>
          <w:sz w:val="28"/>
          <w:u w:val="single"/>
        </w:rPr>
        <w:t>Информационная система персональных данных</w:t>
      </w:r>
      <w:r w:rsidRPr="000B664C">
        <w:rPr>
          <w:rFonts w:ascii="Times New Roman" w:hAnsi="Times New Roman" w:cs="Times New Roman"/>
          <w:sz w:val="28"/>
        </w:rPr>
        <w:t xml:space="preserve">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lastRenderedPageBreak/>
        <w:t xml:space="preserve">2.5. </w:t>
      </w:r>
      <w:r w:rsidRPr="000B664C">
        <w:rPr>
          <w:rFonts w:ascii="Times New Roman" w:hAnsi="Times New Roman" w:cs="Times New Roman"/>
          <w:sz w:val="28"/>
          <w:u w:val="single"/>
        </w:rPr>
        <w:t>Обезличивание персональных данных</w:t>
      </w:r>
      <w:r w:rsidRPr="000B664C">
        <w:rPr>
          <w:rFonts w:ascii="Times New Roman" w:hAnsi="Times New Roman" w:cs="Times New Roman"/>
          <w:sz w:val="28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2.6. </w:t>
      </w:r>
      <w:r w:rsidRPr="000B664C">
        <w:rPr>
          <w:rFonts w:ascii="Times New Roman" w:hAnsi="Times New Roman" w:cs="Times New Roman"/>
          <w:sz w:val="28"/>
          <w:u w:val="single"/>
        </w:rPr>
        <w:t>Обработка персональных данных</w:t>
      </w:r>
      <w:r w:rsidRPr="000B664C">
        <w:rPr>
          <w:rFonts w:ascii="Times New Roman" w:hAnsi="Times New Roman" w:cs="Times New Roman"/>
          <w:sz w:val="28"/>
        </w:rPr>
        <w:t xml:space="preserve">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2.7. </w:t>
      </w:r>
      <w:r w:rsidRPr="000B664C">
        <w:rPr>
          <w:rFonts w:ascii="Times New Roman" w:hAnsi="Times New Roman" w:cs="Times New Roman"/>
          <w:sz w:val="28"/>
          <w:u w:val="single"/>
        </w:rPr>
        <w:t>Оператор</w:t>
      </w:r>
      <w:r w:rsidRPr="000B664C">
        <w:rPr>
          <w:rFonts w:ascii="Times New Roman" w:hAnsi="Times New Roman" w:cs="Times New Roman"/>
          <w:sz w:val="28"/>
        </w:rPr>
        <w:t xml:space="preserve">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2.8. </w:t>
      </w:r>
      <w:r w:rsidRPr="000B664C">
        <w:rPr>
          <w:rFonts w:ascii="Times New Roman" w:hAnsi="Times New Roman" w:cs="Times New Roman"/>
          <w:sz w:val="28"/>
          <w:u w:val="single"/>
        </w:rPr>
        <w:t xml:space="preserve">Персональные данные </w:t>
      </w:r>
      <w:r w:rsidRPr="000B664C">
        <w:rPr>
          <w:rFonts w:ascii="Times New Roman" w:hAnsi="Times New Roman" w:cs="Times New Roman"/>
          <w:sz w:val="28"/>
        </w:rPr>
        <w:t>— любая информация, относящаяся прямо или косвенно к определенному или определяемому Пользователю веб-сайта </w:t>
      </w:r>
      <w:r w:rsidR="000B7BD2" w:rsidRPr="000B7BD2">
        <w:rPr>
          <w:rFonts w:ascii="Times New Roman" w:hAnsi="Times New Roman" w:cs="Times New Roman"/>
          <w:sz w:val="28"/>
        </w:rPr>
        <w:t>https://metpromgrupp.ru/</w:t>
      </w:r>
      <w:r w:rsidRPr="000B7BD2">
        <w:rPr>
          <w:rFonts w:ascii="Times New Roman" w:hAnsi="Times New Roman" w:cs="Times New Roman"/>
          <w:sz w:val="28"/>
        </w:rPr>
        <w:t>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2.9. </w:t>
      </w:r>
      <w:r w:rsidRPr="000B664C">
        <w:rPr>
          <w:rFonts w:ascii="Times New Roman" w:hAnsi="Times New Roman" w:cs="Times New Roman"/>
          <w:sz w:val="28"/>
          <w:u w:val="single"/>
        </w:rPr>
        <w:t>Персональные данные, разрешенные субъектом персональных данных для распространения</w:t>
      </w:r>
      <w:r w:rsidRPr="000B664C">
        <w:rPr>
          <w:rFonts w:ascii="Times New Roman" w:hAnsi="Times New Roman" w:cs="Times New Roman"/>
          <w:sz w:val="28"/>
        </w:rPr>
        <w:t>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2.10. </w:t>
      </w:r>
      <w:r w:rsidRPr="000B664C">
        <w:rPr>
          <w:rFonts w:ascii="Times New Roman" w:hAnsi="Times New Roman" w:cs="Times New Roman"/>
          <w:sz w:val="28"/>
          <w:u w:val="single"/>
        </w:rPr>
        <w:t>Пользователь</w:t>
      </w:r>
      <w:r w:rsidRPr="000B664C">
        <w:rPr>
          <w:rFonts w:ascii="Times New Roman" w:hAnsi="Times New Roman" w:cs="Times New Roman"/>
          <w:sz w:val="28"/>
        </w:rPr>
        <w:t xml:space="preserve"> — любой посетитель веб-сайта </w:t>
      </w:r>
      <w:r w:rsidR="000B7BD2" w:rsidRPr="000B7BD2">
        <w:rPr>
          <w:rFonts w:ascii="Times New Roman" w:hAnsi="Times New Roman" w:cs="Times New Roman"/>
          <w:sz w:val="28"/>
        </w:rPr>
        <w:t>https://metpromgrupp.ru/</w:t>
      </w:r>
      <w:r w:rsidRPr="000B664C">
        <w:rPr>
          <w:rFonts w:ascii="Times New Roman" w:hAnsi="Times New Roman" w:cs="Times New Roman"/>
          <w:sz w:val="28"/>
        </w:rPr>
        <w:t>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2.11. </w:t>
      </w:r>
      <w:r w:rsidRPr="000B664C">
        <w:rPr>
          <w:rFonts w:ascii="Times New Roman" w:hAnsi="Times New Roman" w:cs="Times New Roman"/>
          <w:sz w:val="28"/>
          <w:u w:val="single"/>
        </w:rPr>
        <w:t>Предоставление персональных данных</w:t>
      </w:r>
      <w:r w:rsidRPr="000B664C">
        <w:rPr>
          <w:rFonts w:ascii="Times New Roman" w:hAnsi="Times New Roman" w:cs="Times New Roman"/>
          <w:sz w:val="28"/>
        </w:rPr>
        <w:t xml:space="preserve"> — действия, направленные на раскрытие персональных данных определенному лицу или определенному кругу лиц.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2.12. </w:t>
      </w:r>
      <w:r w:rsidRPr="000B664C">
        <w:rPr>
          <w:rFonts w:ascii="Times New Roman" w:hAnsi="Times New Roman" w:cs="Times New Roman"/>
          <w:sz w:val="28"/>
          <w:u w:val="single"/>
        </w:rPr>
        <w:t>Распространение персональных данных</w:t>
      </w:r>
      <w:r w:rsidRPr="000B664C">
        <w:rPr>
          <w:rFonts w:ascii="Times New Roman" w:hAnsi="Times New Roman" w:cs="Times New Roman"/>
          <w:sz w:val="28"/>
        </w:rPr>
        <w:t xml:space="preserve">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lastRenderedPageBreak/>
        <w:t xml:space="preserve">2.13. </w:t>
      </w:r>
      <w:r w:rsidRPr="000B664C">
        <w:rPr>
          <w:rFonts w:ascii="Times New Roman" w:hAnsi="Times New Roman" w:cs="Times New Roman"/>
          <w:sz w:val="28"/>
          <w:u w:val="single"/>
        </w:rPr>
        <w:t>Трансграничная передача персональных данных</w:t>
      </w:r>
      <w:r w:rsidRPr="000B664C">
        <w:rPr>
          <w:rFonts w:ascii="Times New Roman" w:hAnsi="Times New Roman" w:cs="Times New Roman"/>
          <w:sz w:val="28"/>
        </w:rPr>
        <w:t xml:space="preserve">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0B664C" w:rsidRPr="000B7BD2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2.14. </w:t>
      </w:r>
      <w:r w:rsidRPr="000B664C">
        <w:rPr>
          <w:rFonts w:ascii="Times New Roman" w:hAnsi="Times New Roman" w:cs="Times New Roman"/>
          <w:sz w:val="28"/>
          <w:u w:val="single"/>
        </w:rPr>
        <w:t>Уничтожение персональных данных</w:t>
      </w:r>
      <w:r w:rsidRPr="000B664C">
        <w:rPr>
          <w:rFonts w:ascii="Times New Roman" w:hAnsi="Times New Roman" w:cs="Times New Roman"/>
          <w:sz w:val="28"/>
        </w:rPr>
        <w:t xml:space="preserve">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</w:t>
      </w:r>
      <w:r w:rsidRPr="000B7BD2">
        <w:rPr>
          <w:rFonts w:ascii="Times New Roman" w:hAnsi="Times New Roman" w:cs="Times New Roman"/>
          <w:sz w:val="28"/>
        </w:rPr>
        <w:t>уничтожаются материальные носители персональных данных.</w:t>
      </w:r>
    </w:p>
    <w:p w:rsidR="005F7C7C" w:rsidRDefault="005F7C7C" w:rsidP="005F7C7C">
      <w:pPr>
        <w:jc w:val="both"/>
        <w:rPr>
          <w:rFonts w:ascii="Times New Roman" w:hAnsi="Times New Roman" w:cs="Times New Roman"/>
          <w:sz w:val="28"/>
        </w:rPr>
      </w:pPr>
      <w:r w:rsidRPr="000B7BD2">
        <w:rPr>
          <w:rFonts w:ascii="Times New Roman" w:hAnsi="Times New Roman" w:cs="Times New Roman"/>
          <w:sz w:val="28"/>
        </w:rPr>
        <w:t xml:space="preserve">2.15. </w:t>
      </w:r>
      <w:proofErr w:type="spellStart"/>
      <w:r w:rsidRPr="000B7BD2">
        <w:rPr>
          <w:rFonts w:ascii="Times New Roman" w:hAnsi="Times New Roman" w:cs="Times New Roman"/>
          <w:sz w:val="28"/>
          <w:u w:val="single"/>
        </w:rPr>
        <w:t>Cookie</w:t>
      </w:r>
      <w:proofErr w:type="spellEnd"/>
      <w:r w:rsidRPr="000B7BD2">
        <w:rPr>
          <w:rFonts w:ascii="Times New Roman" w:hAnsi="Times New Roman" w:cs="Times New Roman"/>
          <w:sz w:val="28"/>
          <w:u w:val="single"/>
        </w:rPr>
        <w:t>-файлы</w:t>
      </w:r>
      <w:r w:rsidRPr="000B7BD2">
        <w:rPr>
          <w:rFonts w:ascii="Times New Roman" w:hAnsi="Times New Roman" w:cs="Times New Roman"/>
          <w:sz w:val="28"/>
        </w:rPr>
        <w:t xml:space="preserve"> — небольшой фрагмент текста, отправленный сервером и хранимый на компьютере Пользователя. </w:t>
      </w:r>
      <w:proofErr w:type="spellStart"/>
      <w:r w:rsidRPr="000B7BD2">
        <w:rPr>
          <w:rFonts w:ascii="Times New Roman" w:hAnsi="Times New Roman" w:cs="Times New Roman"/>
          <w:sz w:val="28"/>
        </w:rPr>
        <w:t>Cookie</w:t>
      </w:r>
      <w:proofErr w:type="spellEnd"/>
      <w:r w:rsidRPr="000B7BD2">
        <w:rPr>
          <w:rFonts w:ascii="Times New Roman" w:hAnsi="Times New Roman" w:cs="Times New Roman"/>
          <w:sz w:val="28"/>
        </w:rPr>
        <w:t xml:space="preserve"> выполняют множество функций, например, сохраняют настройки, созданные Пользователем, позволяют перемещаться между страницами после авторизации и в целом упрощают работу с сайтом.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</w:rPr>
      </w:pPr>
      <w:r w:rsidRPr="000B664C">
        <w:rPr>
          <w:rFonts w:ascii="Times New Roman" w:hAnsi="Times New Roman" w:cs="Times New Roman"/>
          <w:i/>
          <w:sz w:val="28"/>
        </w:rPr>
        <w:t>Основные права и обязанности Оператора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3.1. Оператор имеет право: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получать от субъекта персональных данных достоверные информацию и/или документы, содержащие персональные данные;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3.2. Оператор обязан: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предоставлять субъекту персональных данных по его просьбе информацию, касающуюся обработки его персональных данных;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организовывать обработку персональных данных в порядке, установленном действующим законодательством РФ;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lastRenderedPageBreak/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исполнять иные обязанности, предусмотренные Законом о персональных данных.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</w:rPr>
      </w:pPr>
      <w:r w:rsidRPr="000B664C">
        <w:rPr>
          <w:rFonts w:ascii="Times New Roman" w:hAnsi="Times New Roman" w:cs="Times New Roman"/>
          <w:i/>
          <w:sz w:val="28"/>
        </w:rPr>
        <w:t>Основные права и обязанности субъектов персональных данных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4.1. Субъекты персональных данных имеют право: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lastRenderedPageBreak/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на осуществление иных прав, предусмотренных законодательством РФ.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4.2. Субъекты персональных данных обязаны: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предоставлять Оператору достоверные данные о себе;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— сообщать Оператору об уточнении (обновлении, изменении) своих персональных данных.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center"/>
        <w:rPr>
          <w:rFonts w:ascii="Times New Roman" w:hAnsi="Times New Roman" w:cs="Times New Roman"/>
          <w:i/>
          <w:sz w:val="28"/>
        </w:rPr>
      </w:pPr>
      <w:r w:rsidRPr="000B664C">
        <w:rPr>
          <w:rFonts w:ascii="Times New Roman" w:hAnsi="Times New Roman" w:cs="Times New Roman"/>
          <w:i/>
          <w:sz w:val="28"/>
        </w:rPr>
        <w:t>5. Принципы обработки персональных данных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5.1. Обработка персональных данных осуществляется на законной и справедливой основе.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5.4. Обработке подлежат только персональные данные, которые отвечают целям их обработки.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lastRenderedPageBreak/>
        <w:t xml:space="preserve"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0B664C">
        <w:rPr>
          <w:rFonts w:ascii="Times New Roman" w:hAnsi="Times New Roman" w:cs="Times New Roman"/>
          <w:sz w:val="28"/>
        </w:rPr>
        <w:t>неполных</w:t>
      </w:r>
      <w:proofErr w:type="gramEnd"/>
      <w:r w:rsidRPr="000B664C">
        <w:rPr>
          <w:rFonts w:ascii="Times New Roman" w:hAnsi="Times New Roman" w:cs="Times New Roman"/>
          <w:sz w:val="28"/>
        </w:rPr>
        <w:t xml:space="preserve"> или неточных данных.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B664C">
        <w:rPr>
          <w:rFonts w:ascii="Times New Roman" w:hAnsi="Times New Roman" w:cs="Times New Roman"/>
          <w:sz w:val="28"/>
        </w:rPr>
        <w:t>поручителем</w:t>
      </w:r>
      <w:proofErr w:type="gramEnd"/>
      <w:r w:rsidRPr="000B664C">
        <w:rPr>
          <w:rFonts w:ascii="Times New Roman" w:hAnsi="Times New Roman" w:cs="Times New Roman"/>
          <w:sz w:val="28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center"/>
        <w:rPr>
          <w:rFonts w:ascii="Times New Roman" w:hAnsi="Times New Roman" w:cs="Times New Roman"/>
          <w:i/>
          <w:sz w:val="28"/>
        </w:rPr>
      </w:pPr>
      <w:r w:rsidRPr="000B664C">
        <w:rPr>
          <w:rFonts w:ascii="Times New Roman" w:hAnsi="Times New Roman" w:cs="Times New Roman"/>
          <w:i/>
          <w:sz w:val="28"/>
        </w:rPr>
        <w:t>6. Условия обработки персональных данных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6.1.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6.2.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6.3.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6.4.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0B664C">
        <w:rPr>
          <w:rFonts w:ascii="Times New Roman" w:hAnsi="Times New Roman" w:cs="Times New Roman"/>
          <w:sz w:val="28"/>
        </w:rPr>
        <w:t>поручителем</w:t>
      </w:r>
      <w:proofErr w:type="gramEnd"/>
      <w:r w:rsidRPr="000B664C">
        <w:rPr>
          <w:rFonts w:ascii="Times New Roman" w:hAnsi="Times New Roman" w:cs="Times New Roman"/>
          <w:sz w:val="28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6.5.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lastRenderedPageBreak/>
        <w:t>6.6.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6.7.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center"/>
        <w:rPr>
          <w:rFonts w:ascii="Times New Roman" w:hAnsi="Times New Roman" w:cs="Times New Roman"/>
          <w:i/>
          <w:sz w:val="28"/>
        </w:rPr>
      </w:pPr>
      <w:r w:rsidRPr="000B664C">
        <w:rPr>
          <w:rFonts w:ascii="Times New Roman" w:hAnsi="Times New Roman" w:cs="Times New Roman"/>
          <w:i/>
          <w:sz w:val="28"/>
        </w:rPr>
        <w:t>7. Порядок сбора, хранения, передачи и других видов обработки персональных данных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7.1.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7.2.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7.3.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0B7BD2" w:rsidRPr="000B7BD2">
        <w:rPr>
          <w:rFonts w:ascii="Times New Roman" w:hAnsi="Times New Roman" w:cs="Times New Roman"/>
          <w:sz w:val="28"/>
        </w:rPr>
        <w:t>info@metpromgrupp.ru</w:t>
      </w:r>
      <w:r w:rsidRPr="000B664C">
        <w:rPr>
          <w:rFonts w:ascii="Times New Roman" w:hAnsi="Times New Roman" w:cs="Times New Roman"/>
          <w:sz w:val="28"/>
        </w:rPr>
        <w:t> с пометкой "Актуализация персональных данных".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7.4.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0B664C">
        <w:rPr>
          <w:rFonts w:ascii="Times New Roman" w:hAnsi="Times New Roman" w:cs="Times New Roman"/>
          <w:sz w:val="28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0B7BD2" w:rsidRPr="000B7BD2">
        <w:rPr>
          <w:rFonts w:ascii="Times New Roman" w:hAnsi="Times New Roman" w:cs="Times New Roman"/>
          <w:sz w:val="28"/>
        </w:rPr>
        <w:t>info@metpromgrupp.ru</w:t>
      </w:r>
      <w:r w:rsidR="00FD0700">
        <w:rPr>
          <w:rFonts w:ascii="Times New Roman" w:hAnsi="Times New Roman" w:cs="Times New Roman"/>
          <w:sz w:val="28"/>
        </w:rPr>
        <w:t> с пометкой «</w:t>
      </w:r>
      <w:r w:rsidRPr="000B664C">
        <w:rPr>
          <w:rFonts w:ascii="Times New Roman" w:hAnsi="Times New Roman" w:cs="Times New Roman"/>
          <w:sz w:val="28"/>
        </w:rPr>
        <w:t>Отзыв согласия н</w:t>
      </w:r>
      <w:r w:rsidR="00FD0700">
        <w:rPr>
          <w:rFonts w:ascii="Times New Roman" w:hAnsi="Times New Roman" w:cs="Times New Roman"/>
          <w:sz w:val="28"/>
        </w:rPr>
        <w:t>а обработку персональных данных»</w:t>
      </w:r>
      <w:r w:rsidRPr="000B664C">
        <w:rPr>
          <w:rFonts w:ascii="Times New Roman" w:hAnsi="Times New Roman" w:cs="Times New Roman"/>
          <w:sz w:val="28"/>
        </w:rPr>
        <w:t>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7.5.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</w:t>
      </w:r>
      <w:r w:rsidRPr="000B664C">
        <w:rPr>
          <w:rFonts w:ascii="Times New Roman" w:hAnsi="Times New Roman" w:cs="Times New Roman"/>
          <w:sz w:val="28"/>
        </w:rPr>
        <w:lastRenderedPageBreak/>
        <w:t>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7.6.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7.7. Оператор при обработке персональных данных обеспечивает конфиденциальность персональных данных.</w:t>
      </w:r>
    </w:p>
    <w:p w:rsidR="004F0A56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7.8. При осуществлении доставки товаров Оператор может собирать данные о конечной точке доставки и получателе, чтобы точно рассчитать маршрут. Грузоперевозка осуществляется с помощью транспортных компаний и курьерских служб доставки. Цены по тарифам перевозчика в зависимости</w:t>
      </w:r>
      <w:r w:rsidR="004F0A56">
        <w:rPr>
          <w:rFonts w:ascii="Times New Roman" w:hAnsi="Times New Roman" w:cs="Times New Roman"/>
          <w:sz w:val="28"/>
        </w:rPr>
        <w:t xml:space="preserve"> от объёма и массы груза, а так</w:t>
      </w:r>
      <w:r w:rsidRPr="000B664C">
        <w:rPr>
          <w:rFonts w:ascii="Times New Roman" w:hAnsi="Times New Roman" w:cs="Times New Roman"/>
          <w:sz w:val="28"/>
        </w:rPr>
        <w:t xml:space="preserve">же удалённости от точки отправки. 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7.9.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B664C">
        <w:rPr>
          <w:rFonts w:ascii="Times New Roman" w:hAnsi="Times New Roman" w:cs="Times New Roman"/>
          <w:sz w:val="28"/>
        </w:rPr>
        <w:t>поручителем</w:t>
      </w:r>
      <w:proofErr w:type="gramEnd"/>
      <w:r w:rsidRPr="000B664C">
        <w:rPr>
          <w:rFonts w:ascii="Times New Roman" w:hAnsi="Times New Roman" w:cs="Times New Roman"/>
          <w:sz w:val="28"/>
        </w:rPr>
        <w:t xml:space="preserve"> по которому является субъект персональных данных.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7.10.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center"/>
        <w:rPr>
          <w:rFonts w:ascii="Times New Roman" w:hAnsi="Times New Roman" w:cs="Times New Roman"/>
          <w:i/>
          <w:sz w:val="28"/>
        </w:rPr>
      </w:pPr>
      <w:r w:rsidRPr="000B664C">
        <w:rPr>
          <w:rFonts w:ascii="Times New Roman" w:hAnsi="Times New Roman" w:cs="Times New Roman"/>
          <w:i/>
          <w:sz w:val="28"/>
        </w:rPr>
        <w:t>8. Перечень действий, производимых Оператором с полученными персональными данными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8.1.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lastRenderedPageBreak/>
        <w:t>8.2.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5F7C7C" w:rsidRDefault="005F7C7C" w:rsidP="005F7C7C">
      <w:pPr>
        <w:jc w:val="both"/>
        <w:rPr>
          <w:rFonts w:ascii="Times New Roman" w:hAnsi="Times New Roman" w:cs="Times New Roman"/>
          <w:sz w:val="28"/>
        </w:rPr>
      </w:pPr>
    </w:p>
    <w:p w:rsidR="005F7C7C" w:rsidRPr="008F7169" w:rsidRDefault="004F0A56" w:rsidP="005F7C7C">
      <w:pPr>
        <w:jc w:val="center"/>
        <w:rPr>
          <w:rFonts w:ascii="Times New Roman" w:hAnsi="Times New Roman" w:cs="Times New Roman"/>
          <w:i/>
          <w:sz w:val="28"/>
        </w:rPr>
      </w:pPr>
      <w:r w:rsidRPr="008F7169">
        <w:rPr>
          <w:rFonts w:ascii="Times New Roman" w:hAnsi="Times New Roman" w:cs="Times New Roman"/>
          <w:i/>
          <w:sz w:val="28"/>
        </w:rPr>
        <w:t>9</w:t>
      </w:r>
      <w:r w:rsidR="005F7C7C" w:rsidRPr="008F7169">
        <w:rPr>
          <w:rFonts w:ascii="Times New Roman" w:hAnsi="Times New Roman" w:cs="Times New Roman"/>
          <w:i/>
          <w:sz w:val="28"/>
        </w:rPr>
        <w:t xml:space="preserve">. </w:t>
      </w:r>
      <w:r w:rsidRPr="008F7169">
        <w:rPr>
          <w:rFonts w:ascii="Times New Roman" w:hAnsi="Times New Roman" w:cs="Times New Roman"/>
          <w:i/>
          <w:sz w:val="28"/>
        </w:rPr>
        <w:t xml:space="preserve">Политика использования </w:t>
      </w:r>
      <w:r w:rsidRPr="008F7169">
        <w:rPr>
          <w:rFonts w:ascii="Times New Roman" w:hAnsi="Times New Roman" w:cs="Times New Roman"/>
          <w:i/>
          <w:sz w:val="28"/>
          <w:lang w:val="en-US"/>
        </w:rPr>
        <w:t>C</w:t>
      </w:r>
      <w:proofErr w:type="spellStart"/>
      <w:r w:rsidR="005F7C7C" w:rsidRPr="008F7169">
        <w:rPr>
          <w:rFonts w:ascii="Times New Roman" w:hAnsi="Times New Roman" w:cs="Times New Roman"/>
          <w:i/>
          <w:sz w:val="28"/>
        </w:rPr>
        <w:t>ookie</w:t>
      </w:r>
      <w:proofErr w:type="spellEnd"/>
      <w:r w:rsidR="005F7C7C" w:rsidRPr="008F7169">
        <w:rPr>
          <w:rFonts w:ascii="Times New Roman" w:hAnsi="Times New Roman" w:cs="Times New Roman"/>
          <w:i/>
          <w:sz w:val="28"/>
        </w:rPr>
        <w:t>-файлов</w:t>
      </w:r>
    </w:p>
    <w:p w:rsidR="005F7C7C" w:rsidRPr="008F7169" w:rsidRDefault="005F7C7C" w:rsidP="005F7C7C">
      <w:pPr>
        <w:jc w:val="both"/>
        <w:rPr>
          <w:rFonts w:ascii="Times New Roman" w:hAnsi="Times New Roman" w:cs="Times New Roman"/>
          <w:sz w:val="28"/>
        </w:rPr>
      </w:pPr>
      <w:r w:rsidRPr="008F7169">
        <w:rPr>
          <w:rFonts w:ascii="Times New Roman" w:hAnsi="Times New Roman" w:cs="Times New Roman"/>
          <w:sz w:val="28"/>
        </w:rPr>
        <w:br/>
        <w:t xml:space="preserve">Сайт применяет определенные </w:t>
      </w:r>
      <w:proofErr w:type="spellStart"/>
      <w:r w:rsidRPr="008F7169">
        <w:rPr>
          <w:rFonts w:ascii="Times New Roman" w:hAnsi="Times New Roman" w:cs="Times New Roman"/>
          <w:sz w:val="28"/>
        </w:rPr>
        <w:t>Cookie</w:t>
      </w:r>
      <w:proofErr w:type="spellEnd"/>
      <w:r w:rsidRPr="008F7169">
        <w:rPr>
          <w:rFonts w:ascii="Times New Roman" w:hAnsi="Times New Roman" w:cs="Times New Roman"/>
          <w:sz w:val="28"/>
        </w:rPr>
        <w:t xml:space="preserve">-файлы для сохранения IP-адреса, предпочтений Пользователей или типа используемого устройства с целью:  </w:t>
      </w:r>
    </w:p>
    <w:p w:rsidR="005F7C7C" w:rsidRPr="008F7169" w:rsidRDefault="005F7C7C" w:rsidP="005F7C7C">
      <w:pPr>
        <w:jc w:val="both"/>
        <w:rPr>
          <w:rFonts w:ascii="Times New Roman" w:hAnsi="Times New Roman" w:cs="Times New Roman"/>
          <w:sz w:val="28"/>
        </w:rPr>
      </w:pPr>
      <w:r w:rsidRPr="008F7169">
        <w:rPr>
          <w:rFonts w:ascii="Times New Roman" w:hAnsi="Times New Roman" w:cs="Times New Roman"/>
          <w:sz w:val="28"/>
        </w:rPr>
        <w:t xml:space="preserve">а) Идентификации — файлы </w:t>
      </w:r>
      <w:proofErr w:type="spellStart"/>
      <w:r w:rsidRPr="008F7169">
        <w:rPr>
          <w:rFonts w:ascii="Times New Roman" w:hAnsi="Times New Roman" w:cs="Times New Roman"/>
          <w:sz w:val="28"/>
        </w:rPr>
        <w:t>cookie</w:t>
      </w:r>
      <w:proofErr w:type="spellEnd"/>
      <w:r w:rsidRPr="008F7169">
        <w:rPr>
          <w:rFonts w:ascii="Times New Roman" w:hAnsi="Times New Roman" w:cs="Times New Roman"/>
          <w:sz w:val="28"/>
        </w:rPr>
        <w:t xml:space="preserve"> позволяют распознать ваше устройство и ваш Аккаунт, если вы ввели логин и пароль и не запрашивать их каждый раз при переходе на другую страницу.</w:t>
      </w:r>
      <w:r w:rsidRPr="008F7169">
        <w:rPr>
          <w:rFonts w:ascii="Times New Roman" w:hAnsi="Times New Roman" w:cs="Times New Roman"/>
          <w:sz w:val="28"/>
        </w:rPr>
        <w:br/>
        <w:t xml:space="preserve">б) Статистики — файлы </w:t>
      </w:r>
      <w:proofErr w:type="spellStart"/>
      <w:r w:rsidRPr="008F7169">
        <w:rPr>
          <w:rFonts w:ascii="Times New Roman" w:hAnsi="Times New Roman" w:cs="Times New Roman"/>
          <w:sz w:val="28"/>
        </w:rPr>
        <w:t>cookie</w:t>
      </w:r>
      <w:proofErr w:type="spellEnd"/>
      <w:r w:rsidRPr="008F7169">
        <w:rPr>
          <w:rFonts w:ascii="Times New Roman" w:hAnsi="Times New Roman" w:cs="Times New Roman"/>
          <w:sz w:val="28"/>
        </w:rPr>
        <w:t xml:space="preserve"> позволяют собирать данные о просмотре тех или иных страниц.</w:t>
      </w:r>
    </w:p>
    <w:p w:rsidR="005F7C7C" w:rsidRPr="008F7169" w:rsidRDefault="005F7C7C" w:rsidP="005F7C7C">
      <w:pPr>
        <w:jc w:val="both"/>
        <w:rPr>
          <w:rFonts w:ascii="Times New Roman" w:hAnsi="Times New Roman" w:cs="Times New Roman"/>
          <w:sz w:val="28"/>
        </w:rPr>
      </w:pPr>
      <w:r w:rsidRPr="008F7169">
        <w:rPr>
          <w:rFonts w:ascii="Times New Roman" w:hAnsi="Times New Roman" w:cs="Times New Roman"/>
          <w:sz w:val="28"/>
        </w:rPr>
        <w:t xml:space="preserve">в) Сохранения данных, необходимых для идентификации Пользователя, в том числе при доступе с разных устройств. </w:t>
      </w:r>
    </w:p>
    <w:p w:rsidR="005F7C7C" w:rsidRPr="005F7C7C" w:rsidRDefault="005F7C7C" w:rsidP="005F7C7C">
      <w:pPr>
        <w:jc w:val="both"/>
        <w:rPr>
          <w:rFonts w:ascii="Times New Roman" w:hAnsi="Times New Roman" w:cs="Times New Roman"/>
          <w:i/>
          <w:sz w:val="28"/>
        </w:rPr>
      </w:pPr>
      <w:r w:rsidRPr="008F7169">
        <w:rPr>
          <w:rFonts w:ascii="Times New Roman" w:hAnsi="Times New Roman" w:cs="Times New Roman"/>
          <w:sz w:val="28"/>
        </w:rPr>
        <w:br/>
        <w:t xml:space="preserve">Пользователь может запретить браузеру принимать </w:t>
      </w:r>
      <w:proofErr w:type="spellStart"/>
      <w:r w:rsidRPr="008F7169">
        <w:rPr>
          <w:rFonts w:ascii="Times New Roman" w:hAnsi="Times New Roman" w:cs="Times New Roman"/>
          <w:sz w:val="28"/>
        </w:rPr>
        <w:t>Cookie</w:t>
      </w:r>
      <w:proofErr w:type="spellEnd"/>
      <w:r w:rsidRPr="008F7169">
        <w:rPr>
          <w:rFonts w:ascii="Times New Roman" w:hAnsi="Times New Roman" w:cs="Times New Roman"/>
          <w:sz w:val="28"/>
        </w:rPr>
        <w:t>, но это существенно ограничит его возможности по использованию Платформы.</w:t>
      </w:r>
    </w:p>
    <w:p w:rsidR="005F7C7C" w:rsidRDefault="005F7C7C" w:rsidP="006E454D">
      <w:pPr>
        <w:rPr>
          <w:rFonts w:ascii="Times New Roman" w:hAnsi="Times New Roman" w:cs="Times New Roman"/>
          <w:i/>
          <w:sz w:val="28"/>
        </w:rPr>
      </w:pPr>
    </w:p>
    <w:p w:rsidR="000B664C" w:rsidRPr="000B664C" w:rsidRDefault="004F0A56" w:rsidP="005F7C7C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10</w:t>
      </w:r>
      <w:r w:rsidR="000B664C" w:rsidRPr="000B664C">
        <w:rPr>
          <w:rFonts w:ascii="Times New Roman" w:hAnsi="Times New Roman" w:cs="Times New Roman"/>
          <w:i/>
          <w:sz w:val="28"/>
        </w:rPr>
        <w:t>. Конфиденциальность персональных данных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="005F7C7C" w:rsidRPr="005F7C7C">
        <w:rPr>
          <w:rFonts w:ascii="Times New Roman" w:hAnsi="Times New Roman" w:cs="Times New Roman"/>
          <w:sz w:val="28"/>
        </w:rPr>
        <w:t>законодательством Российской Федерации</w:t>
      </w:r>
      <w:r w:rsidRPr="000B664C">
        <w:rPr>
          <w:rFonts w:ascii="Times New Roman" w:hAnsi="Times New Roman" w:cs="Times New Roman"/>
          <w:sz w:val="28"/>
        </w:rPr>
        <w:t>.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center"/>
        <w:rPr>
          <w:rFonts w:ascii="Times New Roman" w:hAnsi="Times New Roman" w:cs="Times New Roman"/>
          <w:i/>
          <w:sz w:val="28"/>
        </w:rPr>
      </w:pPr>
      <w:r w:rsidRPr="000B664C">
        <w:rPr>
          <w:rFonts w:ascii="Times New Roman" w:hAnsi="Times New Roman" w:cs="Times New Roman"/>
          <w:i/>
          <w:sz w:val="28"/>
        </w:rPr>
        <w:t>1</w:t>
      </w:r>
      <w:r w:rsidR="004F0A56">
        <w:rPr>
          <w:rFonts w:ascii="Times New Roman" w:hAnsi="Times New Roman" w:cs="Times New Roman"/>
          <w:i/>
          <w:sz w:val="28"/>
        </w:rPr>
        <w:t>1</w:t>
      </w:r>
      <w:r w:rsidRPr="000B664C">
        <w:rPr>
          <w:rFonts w:ascii="Times New Roman" w:hAnsi="Times New Roman" w:cs="Times New Roman"/>
          <w:i/>
          <w:sz w:val="28"/>
        </w:rPr>
        <w:t>. Заключительные положения</w:t>
      </w:r>
    </w:p>
    <w:p w:rsid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11.1.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8F7169" w:rsidRPr="008F7169">
        <w:rPr>
          <w:rFonts w:ascii="Times New Roman" w:hAnsi="Times New Roman" w:cs="Times New Roman"/>
          <w:sz w:val="28"/>
        </w:rPr>
        <w:t>info@metpromgrupp.ru</w:t>
      </w:r>
      <w:r w:rsidRPr="000B664C">
        <w:rPr>
          <w:rFonts w:ascii="Times New Roman" w:hAnsi="Times New Roman" w:cs="Times New Roman"/>
          <w:sz w:val="28"/>
        </w:rPr>
        <w:t>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t>11.2.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B664C" w:rsidRPr="000B664C" w:rsidRDefault="000B664C" w:rsidP="005F7C7C">
      <w:pPr>
        <w:jc w:val="both"/>
        <w:rPr>
          <w:rFonts w:ascii="Times New Roman" w:hAnsi="Times New Roman" w:cs="Times New Roman"/>
          <w:sz w:val="28"/>
        </w:rPr>
      </w:pPr>
      <w:r w:rsidRPr="000B664C">
        <w:rPr>
          <w:rFonts w:ascii="Times New Roman" w:hAnsi="Times New Roman" w:cs="Times New Roman"/>
          <w:sz w:val="28"/>
        </w:rPr>
        <w:lastRenderedPageBreak/>
        <w:t>11.3. Актуальная версия Политики в свободном доступе расположена в сети Интернет по адресу </w:t>
      </w:r>
      <w:r w:rsidR="008F7169" w:rsidRPr="000B7BD2">
        <w:rPr>
          <w:rFonts w:ascii="Times New Roman" w:hAnsi="Times New Roman" w:cs="Times New Roman"/>
          <w:sz w:val="28"/>
          <w:lang w:val="en-US"/>
        </w:rPr>
        <w:t>https</w:t>
      </w:r>
      <w:r w:rsidR="008F7169" w:rsidRPr="000B7BD2">
        <w:rPr>
          <w:rFonts w:ascii="Times New Roman" w:hAnsi="Times New Roman" w:cs="Times New Roman"/>
          <w:sz w:val="28"/>
        </w:rPr>
        <w:t>://</w:t>
      </w:r>
      <w:proofErr w:type="spellStart"/>
      <w:r w:rsidR="008F7169" w:rsidRPr="000B7BD2">
        <w:rPr>
          <w:rFonts w:ascii="Times New Roman" w:hAnsi="Times New Roman" w:cs="Times New Roman"/>
          <w:sz w:val="28"/>
          <w:lang w:val="en-US"/>
        </w:rPr>
        <w:t>metpromgrupp</w:t>
      </w:r>
      <w:proofErr w:type="spellEnd"/>
      <w:r w:rsidR="008F7169" w:rsidRPr="000B7BD2">
        <w:rPr>
          <w:rFonts w:ascii="Times New Roman" w:hAnsi="Times New Roman" w:cs="Times New Roman"/>
          <w:sz w:val="28"/>
        </w:rPr>
        <w:t>.</w:t>
      </w:r>
      <w:proofErr w:type="spellStart"/>
      <w:r w:rsidR="008F7169" w:rsidRPr="000B7BD2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F7169" w:rsidRPr="000B7BD2">
        <w:rPr>
          <w:rFonts w:ascii="Times New Roman" w:hAnsi="Times New Roman" w:cs="Times New Roman"/>
          <w:sz w:val="28"/>
        </w:rPr>
        <w:t>/</w:t>
      </w:r>
      <w:r w:rsidRPr="000B664C">
        <w:rPr>
          <w:rFonts w:ascii="Times New Roman" w:hAnsi="Times New Roman" w:cs="Times New Roman"/>
          <w:sz w:val="28"/>
        </w:rPr>
        <w:t>.</w:t>
      </w:r>
    </w:p>
    <w:p w:rsidR="008833E3" w:rsidRPr="00F005F5" w:rsidRDefault="00533608" w:rsidP="005F7C7C">
      <w:pPr>
        <w:jc w:val="both"/>
        <w:rPr>
          <w:rFonts w:ascii="Times New Roman" w:hAnsi="Times New Roman" w:cs="Times New Roman"/>
          <w:sz w:val="28"/>
        </w:rPr>
      </w:pPr>
    </w:p>
    <w:sectPr w:rsidR="008833E3" w:rsidRPr="00F0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43BD"/>
    <w:multiLevelType w:val="hybridMultilevel"/>
    <w:tmpl w:val="FA36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00"/>
    <w:rsid w:val="000B664C"/>
    <w:rsid w:val="000B7BD2"/>
    <w:rsid w:val="001A312D"/>
    <w:rsid w:val="00252200"/>
    <w:rsid w:val="00422956"/>
    <w:rsid w:val="004F0A56"/>
    <w:rsid w:val="004F5EE1"/>
    <w:rsid w:val="004F5F69"/>
    <w:rsid w:val="00511252"/>
    <w:rsid w:val="00533608"/>
    <w:rsid w:val="005F7C7C"/>
    <w:rsid w:val="006E454D"/>
    <w:rsid w:val="008F7169"/>
    <w:rsid w:val="009F104C"/>
    <w:rsid w:val="00A13F98"/>
    <w:rsid w:val="00C54C9B"/>
    <w:rsid w:val="00D8507E"/>
    <w:rsid w:val="00F005F5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DFDD"/>
  <w15:chartTrackingRefBased/>
  <w15:docId w15:val="{4556270D-E23F-4CAB-991B-82BC2286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6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7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2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03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62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170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47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712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135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7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98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00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843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9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46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1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4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6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5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25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17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8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8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8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Полина Дмитриевна</dc:creator>
  <cp:keywords/>
  <dc:description/>
  <cp:lastModifiedBy>Игнатьева Дарья Максимовна</cp:lastModifiedBy>
  <cp:revision>6</cp:revision>
  <dcterms:created xsi:type="dcterms:W3CDTF">2023-10-27T11:58:00Z</dcterms:created>
  <dcterms:modified xsi:type="dcterms:W3CDTF">2023-10-27T12:03:00Z</dcterms:modified>
</cp:coreProperties>
</file>